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01F" w:rsidRDefault="0097401F" w:rsidP="0097401F">
      <w:r>
        <w:t>Функции конституции</w:t>
      </w:r>
    </w:p>
    <w:p w:rsidR="0097401F" w:rsidRDefault="0097401F" w:rsidP="00C75E49">
      <w:pPr>
        <w:pStyle w:val="a3"/>
        <w:numPr>
          <w:ilvl w:val="0"/>
          <w:numId w:val="1"/>
        </w:numPr>
      </w:pPr>
      <w:r>
        <w:t>Политическая функция конституции</w:t>
      </w:r>
    </w:p>
    <w:p w:rsidR="0097401F" w:rsidRDefault="0097401F" w:rsidP="00C75E49">
      <w:pPr>
        <w:pStyle w:val="a3"/>
        <w:numPr>
          <w:ilvl w:val="0"/>
          <w:numId w:val="1"/>
        </w:numPr>
      </w:pPr>
      <w:r>
        <w:t>Экономическая функция конституции</w:t>
      </w:r>
    </w:p>
    <w:p w:rsidR="0097401F" w:rsidRDefault="0097401F" w:rsidP="00C75E49">
      <w:pPr>
        <w:pStyle w:val="a3"/>
        <w:numPr>
          <w:ilvl w:val="0"/>
          <w:numId w:val="1"/>
        </w:numPr>
      </w:pPr>
      <w:r>
        <w:t>Социальная функция конституции</w:t>
      </w:r>
    </w:p>
    <w:p w:rsidR="0097401F" w:rsidRDefault="0097401F" w:rsidP="00C75E49">
      <w:pPr>
        <w:pStyle w:val="a3"/>
        <w:numPr>
          <w:ilvl w:val="0"/>
          <w:numId w:val="1"/>
        </w:numPr>
      </w:pPr>
      <w:r>
        <w:t>Культурологическая функция конституции</w:t>
      </w:r>
    </w:p>
    <w:p w:rsidR="0097401F" w:rsidRDefault="0097401F" w:rsidP="00C75E49">
      <w:pPr>
        <w:pStyle w:val="a3"/>
        <w:numPr>
          <w:ilvl w:val="0"/>
          <w:numId w:val="1"/>
        </w:numPr>
      </w:pPr>
      <w:r>
        <w:t>Духовно-идеологическая функция конституции</w:t>
      </w:r>
    </w:p>
    <w:p w:rsidR="0097401F" w:rsidRDefault="0097401F" w:rsidP="00C75E49">
      <w:pPr>
        <w:pStyle w:val="a3"/>
        <w:numPr>
          <w:ilvl w:val="0"/>
          <w:numId w:val="1"/>
        </w:numPr>
      </w:pPr>
      <w:r>
        <w:t>Внешнеполитическая функция конституции</w:t>
      </w:r>
    </w:p>
    <w:p w:rsidR="0097401F" w:rsidRDefault="0097401F" w:rsidP="0097401F"/>
    <w:p w:rsidR="0097401F" w:rsidRPr="007876B2" w:rsidRDefault="0097401F" w:rsidP="0097401F">
      <w:pPr>
        <w:rPr>
          <w:b/>
          <w:lang w:val="en-US"/>
        </w:rPr>
      </w:pPr>
      <w:r w:rsidRPr="007876B2">
        <w:rPr>
          <w:b/>
        </w:rPr>
        <w:t>Функции конституции РФ</w:t>
      </w:r>
    </w:p>
    <w:p w:rsidR="0097401F" w:rsidRDefault="0097401F" w:rsidP="0097401F">
      <w:r>
        <w:t>Ценность Конституции РФ можно рассмотреть в более широком социальном контексте — ее влиянии на общественную практику, на развитие всей системы общественных отношений, складывающихся между гражданским обществом, государством и личностью. Можно выделить следующие социальные функции Конституции РФ: политическую, экономическую, социальную, культурологическую, духовно-идеологическую, внешнеполитическую.</w:t>
      </w:r>
    </w:p>
    <w:p w:rsidR="0097401F" w:rsidRPr="007876B2" w:rsidRDefault="0097401F" w:rsidP="0097401F">
      <w:pPr>
        <w:rPr>
          <w:b/>
          <w:lang w:val="en-US"/>
        </w:rPr>
      </w:pPr>
      <w:r w:rsidRPr="007876B2">
        <w:rPr>
          <w:b/>
        </w:rPr>
        <w:t>Политическая функция конституции</w:t>
      </w:r>
    </w:p>
    <w:p w:rsidR="0097401F" w:rsidRPr="007876B2" w:rsidRDefault="0097401F" w:rsidP="0097401F">
      <w:r>
        <w:t>Конституция как Основной закон одновременно представляет собой и политический документ. «Все юридическое в основе своей имеет политическую природу», — писал К. Маркс. Как уже отмечалось, конституция представляет собой результат политического развития, подчас итог острой борьбы политических сил. В этом отношении политическая функция конституции складывается из ряда направлений ее воздействия (подфункций) на политические, прежде всего государственные, отношения.</w:t>
      </w:r>
    </w:p>
    <w:p w:rsidR="0097401F" w:rsidRPr="007876B2" w:rsidRDefault="0097401F" w:rsidP="0097401F">
      <w:r>
        <w:t>Конституция призвана выражать общественный компромисс, баланс разных общественно-политических сил, интересов, те ценности, которые принимают все социальные слои и группы населения, и тем самым она гарантирует от проявления крайнего политического экстремизма, от силового противоборства.</w:t>
      </w:r>
    </w:p>
    <w:p w:rsidR="0097401F" w:rsidRPr="007876B2" w:rsidRDefault="0097401F" w:rsidP="0097401F">
      <w:r>
        <w:t xml:space="preserve">Стабильность конституции, се реализация обеспечивают многопоколенную преемственность в обществе. К сожалению, такая социальная и правовая преемственность была прервана в октябре 1917 г., когда начался эксперимент по созданию социализма и коммунизма как самого гуманного общества недемократическими, негуманными и несправедливыми методами. Вместо преемственности российский капитализм как народное достояние со всеми его недостатками был разгромлен, а опыт работы производственного аппарата не </w:t>
      </w:r>
      <w:proofErr w:type="gramStart"/>
      <w:r>
        <w:t>был</w:t>
      </w:r>
      <w:proofErr w:type="gramEnd"/>
      <w:r>
        <w:t xml:space="preserve"> не только изучен и претворен на практике на новых началах, но был сломлен и уничтожен.</w:t>
      </w:r>
    </w:p>
    <w:p w:rsidR="0097401F" w:rsidRPr="007876B2" w:rsidRDefault="0097401F" w:rsidP="0097401F">
      <w:pPr>
        <w:rPr>
          <w:lang w:val="en-US"/>
        </w:rPr>
      </w:pPr>
      <w:r>
        <w:t xml:space="preserve">Конституция РФ в своей преамбуле наиболее полно отразила идею многовековой преемственности в жизни многонационального народа России. Эта идея, как и другие, содержащиеся в преамбуле, раскрывают философию Конституции РФ. Преамбула Конституции РФ провозглашает: </w:t>
      </w:r>
      <w:proofErr w:type="gramStart"/>
      <w:r>
        <w:t xml:space="preserve">«Мы, многонациональный народ Российской Федерации, соединенные обшей судьбой на своей земле, утверждая права и свободы человека, гражданский мир и согласие, сохраняя исторически сложившееся государственное единство, исходя из общепризнанных принципов равноправия и самоопределения народов, чтя память предков, передавших нам любовь и уважение к Отечеству, веру в добро и справедливость, возрождая суверенную государственность России и утверждая незыблемость ее демократической основы, стремясь </w:t>
      </w:r>
      <w:r>
        <w:lastRenderedPageBreak/>
        <w:t>обеспечить</w:t>
      </w:r>
      <w:proofErr w:type="gramEnd"/>
      <w:r>
        <w:t xml:space="preserve"> благополучие и процветание России, исходя из ответственности за свою Родину перед нынешним и будущими поколениями, сознавая себя частью мирового сообщества, принимаем Конституцию Российской Федерации».</w:t>
      </w:r>
    </w:p>
    <w:p w:rsidR="0097401F" w:rsidRPr="007876B2" w:rsidRDefault="0097401F" w:rsidP="0097401F">
      <w:r>
        <w:t xml:space="preserve">Политическая функция Конституции РФ заключается в том, что политическое движение, в котором участвуют так или иначе все политические силы, осуществляется на основе правил, установленных ею. Политический процесс охватывает различные формы, способы и направления политической деятельности; по существу это порядок функционирования политической системы, ее институтов. Тем самым конституция выступает как основной закон гражданского общества, создающий механизм </w:t>
      </w:r>
      <w:proofErr w:type="gramStart"/>
      <w:r>
        <w:t>контроля за</w:t>
      </w:r>
      <w:proofErr w:type="gramEnd"/>
      <w:r>
        <w:t xml:space="preserve"> функционированием государственной власти и предотвращающий возможный государственный произвол. Конституция в правовом отношении оформляет государственную власть, принципы ее организации и функционирования, основные звенья (элементы) и важнейшие конституционные институты политической системы общества.</w:t>
      </w:r>
    </w:p>
    <w:p w:rsidR="0097401F" w:rsidRPr="007876B2" w:rsidRDefault="0097401F" w:rsidP="0097401F">
      <w:proofErr w:type="gramStart"/>
      <w:r>
        <w:t>Конституция закрепляет и гарантирует осуществление всего комплекса политических прав и свобод личности (избирательные права граждан, свободы мысли и слова; право на объединение; право собираться мирно, без оружия, проводить собрания, митинги и демонстрации, шествия и пикетирования; право участвовать в управлении делами государства, в отправлении правосудия и др. (ст. 29-33 Конституции РФ).</w:t>
      </w:r>
      <w:proofErr w:type="gramEnd"/>
      <w:r>
        <w:t xml:space="preserve"> Реализация указанных политических нрав и свобод ориентирована на стимулирование социально-политической активности граждан и их объединений.</w:t>
      </w:r>
    </w:p>
    <w:p w:rsidR="0097401F" w:rsidRPr="007876B2" w:rsidRDefault="0097401F" w:rsidP="0097401F">
      <w:r>
        <w:t xml:space="preserve">Использование социально-политического потенциала конституции направлено на углублении демократии, на функционирование механизма публичной власти в рамках правового поля и приоритета конституции в нормативно-правовой системе, на обеспечение баланса ветвей власти с помощью ее разделения, механизма сдержек и противовесов. Осуществление установлений конституции имеет цель не допустить захват власти, присвоение властных полномочий вопреки требованиям конституции. Указанная функция направлена на становление независимой судебной власти, реального федерализма, местного самоуправления. В конечном </w:t>
      </w:r>
      <w:proofErr w:type="gramStart"/>
      <w:r>
        <w:t>счете</w:t>
      </w:r>
      <w:proofErr w:type="gramEnd"/>
      <w:r>
        <w:t xml:space="preserve"> эта политическая функция приобретает характер миротворческой (третейской, примирительной) функции, направленной на разрешение политического конфликта конституционно-правовыми способами, в том числе путем использования процедур конституционного судопроизводства (ч. 2 ст. 80, ч. 1 ст. 85, ст. 125 Конституции РФ). Одна из задач функции состоит в противодействии левому и правому радикализму, планам революционного переустройства общества, национализму и сепаратизму.</w:t>
      </w:r>
    </w:p>
    <w:p w:rsidR="0097401F" w:rsidRPr="007876B2" w:rsidRDefault="0097401F" w:rsidP="0097401F">
      <w:r>
        <w:t>Конституция РФ уделяет большое внимание организации исполнительной власти, призванной обеспечивать исполнение законов и других решений органов законодательной (представительной) ветви государственной власти. Организационн</w:t>
      </w:r>
      <w:proofErr w:type="gramStart"/>
      <w:r>
        <w:t>о-</w:t>
      </w:r>
      <w:proofErr w:type="gramEnd"/>
      <w:r>
        <w:t xml:space="preserve"> управленческое воздействие заключается в установлении Конституцией РФ системы органов и механизма управления общественными процессами, в закреплении нормативной основы управленческих отношений.</w:t>
      </w:r>
    </w:p>
    <w:p w:rsidR="0097401F" w:rsidRDefault="0097401F" w:rsidP="0097401F">
      <w:proofErr w:type="gramStart"/>
      <w:r>
        <w:t>В условиях многонационального российского общества особое значение имеет национальная политика в сфере государственно-правового строительства, в экономической, социальной, культурной сферах общественной жизни, которая находит воплощение в Конституции РФ.</w:t>
      </w:r>
      <w:proofErr w:type="gramEnd"/>
      <w:r>
        <w:t xml:space="preserve"> </w:t>
      </w:r>
      <w:proofErr w:type="gramStart"/>
      <w:r>
        <w:t>Это дает основание для выделения национально-интегративной функции, содержание которой состоит в обеспечении интеграции общества, в формировании национальной идентичности в рамках формирующегося конституционного сообщества, что возможно при условии формирования в Российской Федерации российской нации в политическом и гражданском смыслах (а не только в этническом), объединяющих лиц, обладающих российским гражданством, новой политической и правовой культурой и продолжающих сохранять свои этнические и религиозные</w:t>
      </w:r>
      <w:proofErr w:type="gramEnd"/>
      <w:r>
        <w:t xml:space="preserve"> традиции и </w:t>
      </w:r>
      <w:r>
        <w:lastRenderedPageBreak/>
        <w:t xml:space="preserve">истоки. Формирование единой нации россиян не отрицает, а предполагает поддержку и развитие </w:t>
      </w:r>
      <w:proofErr w:type="spellStart"/>
      <w:r>
        <w:t>мультикультуризма</w:t>
      </w:r>
      <w:proofErr w:type="spellEnd"/>
      <w:r>
        <w:t xml:space="preserve"> (т. е. культурного многообразия, развитие национальных языков, национального своеобразия в духовной сфере, в быту и т. д.). В Российской Федерации существует тесная связь разнообразных культур, их взаимодействие. Эти тенденции могут усиливаться лишь при условии действительного уважения прав каждого народа, нации, национального меньшинства, культурного разнообразия.</w:t>
      </w:r>
    </w:p>
    <w:p w:rsidR="0097401F" w:rsidRPr="007876B2" w:rsidRDefault="0097401F" w:rsidP="0097401F">
      <w:pPr>
        <w:rPr>
          <w:b/>
          <w:lang w:val="en-US"/>
        </w:rPr>
      </w:pPr>
      <w:r w:rsidRPr="007876B2">
        <w:rPr>
          <w:b/>
        </w:rPr>
        <w:t>Экономическая функция конституции</w:t>
      </w:r>
    </w:p>
    <w:p w:rsidR="0097401F" w:rsidRPr="007876B2" w:rsidRDefault="0097401F" w:rsidP="0097401F">
      <w:r>
        <w:t>В период коренной трансформации и модернизации общественной системы возрастает роль экономической функции конституции. Ее содержание направлено на формирование нового гражданского общества, рыночных отношений, основанных на частной собственности в сочетании с другими формами собственности, в равной мере защищаемых конституцией, свободного предпринимательства и добросовестной конкуренции. Конституция одновременно ориентирует и на использование публичных начал в развитии новой экономики.</w:t>
      </w:r>
    </w:p>
    <w:p w:rsidR="0097401F" w:rsidRPr="007876B2" w:rsidRDefault="0097401F" w:rsidP="0097401F">
      <w:r>
        <w:t>В России с переменным успехом складывается и развивается экономика на базе конституционных положений, отразивших качественную модернизацию общественного строя. Стержнем конституционных установлений, регулирующих отношения в сфере экономики, являются основные права и свободы собственников и других участников гражданского оборота, последовательная и эффективная реализация которых обеспечивает конституционность в сфере социально-экономических отношений.</w:t>
      </w:r>
    </w:p>
    <w:p w:rsidR="0097401F" w:rsidRPr="007876B2" w:rsidRDefault="0097401F" w:rsidP="0097401F">
      <w:r>
        <w:t>Конституционное право всемерно способствует развитию конституционной экономики, рыночных отношений, запрещая необоснованные ограничения и дискриминационные условия реализации основанных социально-экономических прав собственников и других участников гражданского оборота.</w:t>
      </w:r>
    </w:p>
    <w:p w:rsidR="0097401F" w:rsidRPr="007876B2" w:rsidRDefault="0097401F" w:rsidP="0097401F">
      <w:r>
        <w:t>Решения Конституционного Суда РФ по конституционному истолкованию норм гражданского, предпринимательского, финансового и иного законодательства последовательно признают и расширяют сферу частного права и обеспечивают защиту права частной собственности, права на свободное предпринимательство и других конституционных экономических прав.</w:t>
      </w:r>
    </w:p>
    <w:p w:rsidR="0097401F" w:rsidRPr="007876B2" w:rsidRDefault="0097401F" w:rsidP="0097401F">
      <w:r>
        <w:t>Действие конституционных принципов единства экономического пространства и свободного перемещения товаров, услуг и финансовых средств (ч. 1 ст. 8 Конституции РФ) направлены на создание конституционного режима стабильности экономического оборота, в частности на обеспечение справедливого распределения предпринимательских рисков. Конституционный принцип свободы экономической деятельности (ч. 1 ст. 8) диктует необходимость поиска оптимального соотношения, сочетания публичных и частных интересов. Провозглашен конституционный принцип признания и защиты равным образом частной, государственной, муниципальной и иных форм собственности (ч. 2 ст. 8). В отношениях между властью и бизнесом органы публичной власти должны быть равноудалены от различных предпринимательских структур, ограничены в «</w:t>
      </w:r>
      <w:proofErr w:type="spellStart"/>
      <w:r>
        <w:t>дирижировании</w:t>
      </w:r>
      <w:proofErr w:type="spellEnd"/>
      <w:r>
        <w:t>» частными предприятиями. Принцип соразмерности и эквивалентности должен применяться во всех случаях изъятия имущества частных собственников для государственных нужд.</w:t>
      </w:r>
    </w:p>
    <w:p w:rsidR="0097401F" w:rsidRDefault="0097401F" w:rsidP="0097401F">
      <w:r>
        <w:t xml:space="preserve">Деловому климату в отечественной экономике препятствует нестабильность существующих отношений частной собственности, невысокий уровень корпоративного управления, </w:t>
      </w:r>
      <w:r>
        <w:lastRenderedPageBreak/>
        <w:t>использование механизмов банкротства для передела собственности, низкий уровень исполнения договорных обязательств и значительные проблемы в исполнении судебных решений.</w:t>
      </w:r>
    </w:p>
    <w:p w:rsidR="0097401F" w:rsidRPr="007876B2" w:rsidRDefault="0097401F" w:rsidP="0097401F">
      <w:pPr>
        <w:rPr>
          <w:b/>
          <w:lang w:val="en-US"/>
        </w:rPr>
      </w:pPr>
      <w:r w:rsidRPr="007876B2">
        <w:rPr>
          <w:b/>
        </w:rPr>
        <w:t>Социальная функция конституции</w:t>
      </w:r>
    </w:p>
    <w:p w:rsidR="0097401F" w:rsidRPr="007876B2" w:rsidRDefault="0097401F" w:rsidP="0097401F">
      <w:r>
        <w:t>Конституция РФ провозглашает Российскую Федерации социальным государством, политика которого направлена на создание условий, обеспечивающих достойную жизнь и свободное развитие человека (ст. 7). В Конституции РФ устанавливаются свобода труда, наличие гарантированного минимума оплаты труда, государственная поддержка различных категорий малоимущих граждан, государственная и социальная защита и т. д.</w:t>
      </w:r>
    </w:p>
    <w:p w:rsidR="0097401F" w:rsidRPr="007876B2" w:rsidRDefault="0097401F" w:rsidP="0097401F">
      <w:r>
        <w:t>Осуществление социальной функции во многом зависит от материально-финансовых ресурсов, от экономической и социальной мощи и политики государства.</w:t>
      </w:r>
    </w:p>
    <w:p w:rsidR="0097401F" w:rsidRDefault="0097401F" w:rsidP="0097401F">
      <w:r>
        <w:t>Значение социальной функции конституции особенно возрастает в условиях российской действительности. Нищета и бедность подавляющей части населения как величайшее современное социальное зло, криминализация экономической жизни чреваты социальными конфликтами, взрывами. Поэтому в качестве первоочередных политических задач должны выступать построение сильного государства, ликвидация бедности населения, ускоренный экономический подъем в целях повышения благосостояния граждан.</w:t>
      </w:r>
    </w:p>
    <w:p w:rsidR="0097401F" w:rsidRPr="007876B2" w:rsidRDefault="0097401F" w:rsidP="0097401F">
      <w:pPr>
        <w:rPr>
          <w:b/>
          <w:lang w:val="en-US"/>
        </w:rPr>
      </w:pPr>
      <w:r w:rsidRPr="007876B2">
        <w:rPr>
          <w:b/>
        </w:rPr>
        <w:t>Культурологическая функция конституции</w:t>
      </w:r>
    </w:p>
    <w:p w:rsidR="0097401F" w:rsidRDefault="0097401F" w:rsidP="0097401F">
      <w:r>
        <w:t xml:space="preserve">Конституция — важный фактор культурной жизни общества, утверждения характерных для данного общества духовно-культурных ценностей. Конституция есть существенный элемент культуры общества, от развития и уровня которой зависит качественное состояние всего социума, его прогресс. Установления Конституции РФ исходят из особой роли культуры в развитии и самореализации личности, в </w:t>
      </w:r>
      <w:proofErr w:type="spellStart"/>
      <w:r>
        <w:t>гуманизации</w:t>
      </w:r>
      <w:proofErr w:type="spellEnd"/>
      <w:r>
        <w:t xml:space="preserve"> общества, в сохранении национальной самобытности народов, их достоинства и процветания. Соответствующие положения Конституции РФ направлены на сохранение и преумножение исторического и культурного наследия. Согласно Конституции РФ каждому предоставляется право на участие в культурной жизни и пользование учреждениями культуры, на доступ к культурным ценностям. Уровень культурной жизни в обществе зависит от гарантированности получения образования, свободы литературного, художественного, научного, технического и других видов творчества, преподавания и защиты интеллектуальной собственности.</w:t>
      </w:r>
    </w:p>
    <w:p w:rsidR="0097401F" w:rsidRPr="007876B2" w:rsidRDefault="0097401F" w:rsidP="0097401F">
      <w:pPr>
        <w:rPr>
          <w:b/>
        </w:rPr>
      </w:pPr>
      <w:r w:rsidRPr="007876B2">
        <w:rPr>
          <w:b/>
        </w:rPr>
        <w:t>Духовно-идеологическая функция конституции</w:t>
      </w:r>
    </w:p>
    <w:p w:rsidR="0097401F" w:rsidRPr="007876B2" w:rsidRDefault="0097401F" w:rsidP="0097401F">
      <w:r>
        <w:t>Вопрос о духовно-идеологической функции конституции вызывает дискуссию: от ее безоговорочного признания до полного отрицания, полагая, что конституция стоит над идеологией, она — вне идеологии.</w:t>
      </w:r>
    </w:p>
    <w:p w:rsidR="0097401F" w:rsidRPr="007876B2" w:rsidRDefault="0097401F" w:rsidP="0097401F">
      <w:r>
        <w:t xml:space="preserve">Конституция РФ закрепила принцип политического и идеологического многообразия в качестве основы конституционного строя, в противовес идеологическому монополизму в условиях тоталитаризма, согласно которому официально признавалась в качестве общеобязательной лишь марксистско-ленинская идеология (ч. 1 ст. 13). Идеологический монополизм пронизывал все содержание советских конституций, был необходимым критерием функционирования конституционных институтов и осуществления прав граждан. Как реакция на официальное признание господства лишь идей научного коммунизма, социалистической идеологии в ч. 2 ст. 13 появилось следующее положение: «Никакая идеология не может устанавливаться в качестве </w:t>
      </w:r>
      <w:r>
        <w:lastRenderedPageBreak/>
        <w:t>государственной или обязательной». Данное установление не может интерпретироваться вне контекста других конституционных положений, регулирующих сферу идеологических отношений, политического плюрализма, прав и свобод человека и т. д. Естественно, конституция не может быть идеологически нейтральной.</w:t>
      </w:r>
    </w:p>
    <w:p w:rsidR="0097401F" w:rsidRPr="007876B2" w:rsidRDefault="0097401F" w:rsidP="0097401F">
      <w:r>
        <w:t>Конституция РФ является политико-идеологическим документом. В ней выражается конституционно-правовое мировоззрение, закрепляется государственная политика, направленная на обеспечение достоинства личности, прав и свобод человека, демократических институтов, общечеловеческих ценностей, составляющих основу конституционного строя. Эти ценности, будучи стержнем демократической идеологии, охраняются и защищаются Конституцией РФ.</w:t>
      </w:r>
    </w:p>
    <w:p w:rsidR="0097401F" w:rsidRPr="007876B2" w:rsidRDefault="0097401F" w:rsidP="0097401F">
      <w:r>
        <w:t xml:space="preserve">Духовно-идеологическая функция раскрывает воздействие Конституции РФ в сфере духовной жизни общества, в формировании политического и правового сознания народа, в утверждении принципов социальной, расовой, национальной и религиозной терпимости. Духовно-идеологическая функция наряду с </w:t>
      </w:r>
      <w:proofErr w:type="gramStart"/>
      <w:r>
        <w:t>правовыми</w:t>
      </w:r>
      <w:proofErr w:type="gramEnd"/>
      <w:r>
        <w:t xml:space="preserve"> включает и нравственные, психологические, культурологические факторы воздействия конституции на общественную и государственную жизнь.</w:t>
      </w:r>
    </w:p>
    <w:p w:rsidR="0097401F" w:rsidRPr="007876B2" w:rsidRDefault="0097401F" w:rsidP="0097401F">
      <w:r>
        <w:t>Конституция, обладая духовно-идеологическим, нравственным содержанием, играет большую воспитательную роль, устанавливая основы взаимоотношений государства и человека, государства и общества, базирующихся на их взаимной ответственности.</w:t>
      </w:r>
    </w:p>
    <w:p w:rsidR="0097401F" w:rsidRDefault="0097401F" w:rsidP="0097401F">
      <w:r>
        <w:t xml:space="preserve">Духовно-идеологическая функция Конституции РФ </w:t>
      </w:r>
      <w:proofErr w:type="gramStart"/>
      <w:r>
        <w:t>в се</w:t>
      </w:r>
      <w:proofErr w:type="gramEnd"/>
      <w:r>
        <w:t xml:space="preserve"> реализации — важный фактор правового воспитания депутатов, должностных лиц органов публичной власти, населения в целом, повышения их правосознания и правовой культуры. В целях повышения эффективности действия данной функции необходим качественно новый уровень правового воспитания, правового просвещения и юридического образования.</w:t>
      </w:r>
    </w:p>
    <w:p w:rsidR="0097401F" w:rsidRPr="007876B2" w:rsidRDefault="0097401F" w:rsidP="0097401F">
      <w:pPr>
        <w:rPr>
          <w:b/>
          <w:lang w:val="en-US"/>
        </w:rPr>
      </w:pPr>
      <w:r w:rsidRPr="007876B2">
        <w:rPr>
          <w:b/>
        </w:rPr>
        <w:t>Внешнеполитическая функция конституции</w:t>
      </w:r>
    </w:p>
    <w:p w:rsidR="0097401F" w:rsidRPr="007876B2" w:rsidRDefault="0097401F" w:rsidP="0097401F">
      <w:r>
        <w:t xml:space="preserve">В Конституции РФ закладывается основа внешнеполитической деятельности государства. Роль данной функции возрастает по </w:t>
      </w:r>
      <w:proofErr w:type="spellStart"/>
      <w:r>
        <w:t>мерс</w:t>
      </w:r>
      <w:proofErr w:type="spellEnd"/>
      <w:r>
        <w:t xml:space="preserve"> развития интеграционных процессов в современном мире, повышения роли норм международного права, стремления человечества к справедливому мировому правопорядку.</w:t>
      </w:r>
    </w:p>
    <w:p w:rsidR="0097401F" w:rsidRPr="007876B2" w:rsidRDefault="0097401F" w:rsidP="0097401F">
      <w:pPr>
        <w:rPr>
          <w:lang w:val="en-US"/>
        </w:rPr>
      </w:pPr>
      <w:r>
        <w:t>Конституция РФ закрепляет, что в ведении Российской Федерации находятся внешняя политика и международные отношения Российской Федерации, международные договоры Российской Федерации; вопросы войны и мира; внешнеэкономические отношения Российской Федерации (ст. 71). В совместном ведении Российской Федерац</w:t>
      </w:r>
      <w:proofErr w:type="gramStart"/>
      <w:r>
        <w:t>ии и ее</w:t>
      </w:r>
      <w:proofErr w:type="gramEnd"/>
      <w:r>
        <w:t xml:space="preserve"> субъектов находится координация международных и внешнеэкономических связей субъектов РФ, выполнение международных договоров России. Президент РФ как глава государства определяет основные направления внутренней и внешней политики государства, представляет Российскую Федерацию внутри страны и в международных отношениях.</w:t>
      </w:r>
      <w:bookmarkStart w:id="0" w:name="_GoBack"/>
      <w:bookmarkEnd w:id="0"/>
    </w:p>
    <w:p w:rsidR="00F11E77" w:rsidRDefault="0097401F" w:rsidP="0097401F">
      <w:r>
        <w:t xml:space="preserve">Конституция РФ признает и закрепляет право России участвовать в межгосударственных объединениях и определяет условия, препятствующие этому участию. Так, в ст. 79 сказано, что 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договорами, если это не влечет ограничения прав и свобод человека и гражданина и не противоречит основам конституционного строя Российской Федерации. Конституция РФ признает, что общепризнанные принципы и нормы </w:t>
      </w:r>
      <w:r>
        <w:lastRenderedPageBreak/>
        <w:t>международного права и международные договоры Российской Федерации являются составной частью ее правовой системы (ч. 4 ст. 15).</w:t>
      </w:r>
    </w:p>
    <w:sectPr w:rsidR="00F11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87C69"/>
    <w:multiLevelType w:val="hybridMultilevel"/>
    <w:tmpl w:val="1904E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01F"/>
    <w:rsid w:val="007876B2"/>
    <w:rsid w:val="0097401F"/>
    <w:rsid w:val="00C75E49"/>
    <w:rsid w:val="00F1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E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E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2436</Words>
  <Characters>13890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AIIIATAIIIA</dc:creator>
  <cp:lastModifiedBy>AIIIATAIIIA</cp:lastModifiedBy>
  <cp:revision>4</cp:revision>
  <dcterms:created xsi:type="dcterms:W3CDTF">2013-10-23T09:50:00Z</dcterms:created>
  <dcterms:modified xsi:type="dcterms:W3CDTF">2013-10-29T11:16:00Z</dcterms:modified>
</cp:coreProperties>
</file>